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C5" w:rsidRDefault="002619C5" w:rsidP="00BD7EDD">
      <w:pPr>
        <w:spacing w:after="0" w:line="240" w:lineRule="auto"/>
        <w:jc w:val="center"/>
        <w:rPr>
          <w:rStyle w:val="A0"/>
          <w:rFonts w:ascii="Ebrima" w:hAnsi="Ebrima"/>
          <w:sz w:val="36"/>
          <w:szCs w:val="40"/>
        </w:rPr>
      </w:pPr>
      <w:r>
        <w:rPr>
          <w:rStyle w:val="A0"/>
          <w:rFonts w:ascii="Ebrima" w:hAnsi="Ebrima"/>
          <w:sz w:val="36"/>
          <w:szCs w:val="40"/>
        </w:rPr>
        <w:t>Council of the Great City Schools</w:t>
      </w:r>
    </w:p>
    <w:p w:rsidR="00BD7EDD" w:rsidRPr="00655F77" w:rsidRDefault="00BD7EDD" w:rsidP="00BD7EDD">
      <w:pPr>
        <w:spacing w:after="0" w:line="240" w:lineRule="auto"/>
        <w:jc w:val="center"/>
        <w:rPr>
          <w:rStyle w:val="A0"/>
          <w:rFonts w:ascii="Ebrima" w:hAnsi="Ebrima"/>
          <w:sz w:val="36"/>
          <w:szCs w:val="40"/>
        </w:rPr>
      </w:pPr>
      <w:r w:rsidRPr="00655F77">
        <w:rPr>
          <w:rStyle w:val="A0"/>
          <w:rFonts w:ascii="Ebrima" w:hAnsi="Ebrima"/>
          <w:sz w:val="36"/>
          <w:szCs w:val="40"/>
        </w:rPr>
        <w:t>Annual Academic, Information Technology,</w:t>
      </w:r>
    </w:p>
    <w:p w:rsidR="00BD7EDD" w:rsidRPr="00655F77" w:rsidRDefault="00BD7EDD" w:rsidP="00BD7EDD">
      <w:pPr>
        <w:spacing w:after="0" w:line="240" w:lineRule="auto"/>
        <w:jc w:val="center"/>
        <w:rPr>
          <w:rStyle w:val="A0"/>
          <w:rFonts w:ascii="Ebrima" w:hAnsi="Ebrima"/>
          <w:b/>
          <w:sz w:val="36"/>
          <w:szCs w:val="40"/>
        </w:rPr>
      </w:pPr>
      <w:r w:rsidRPr="00655F77">
        <w:rPr>
          <w:rStyle w:val="A0"/>
          <w:rFonts w:ascii="Ebrima" w:hAnsi="Ebrima"/>
          <w:sz w:val="36"/>
          <w:szCs w:val="40"/>
        </w:rPr>
        <w:t>and Research Conference</w:t>
      </w:r>
    </w:p>
    <w:p w:rsidR="00BD7EDD" w:rsidRPr="00655F77" w:rsidRDefault="00BD7EDD" w:rsidP="00BD7EDD">
      <w:pPr>
        <w:spacing w:after="0" w:line="240" w:lineRule="auto"/>
        <w:jc w:val="center"/>
        <w:rPr>
          <w:rStyle w:val="A0"/>
          <w:rFonts w:ascii="Ebrima" w:hAnsi="Ebrima"/>
          <w:b/>
          <w:sz w:val="16"/>
          <w:szCs w:val="16"/>
        </w:rPr>
      </w:pPr>
    </w:p>
    <w:p w:rsidR="00BD7EDD" w:rsidRPr="00655F77" w:rsidRDefault="00BD7EDD" w:rsidP="00BD7EDD">
      <w:pPr>
        <w:spacing w:after="0" w:line="240" w:lineRule="auto"/>
        <w:jc w:val="center"/>
        <w:rPr>
          <w:rFonts w:ascii="Ebrima" w:hAnsi="Ebrima"/>
          <w:sz w:val="28"/>
        </w:rPr>
      </w:pPr>
      <w:r w:rsidRPr="00655F77">
        <w:rPr>
          <w:rFonts w:ascii="Ebrima" w:hAnsi="Ebrima"/>
          <w:b/>
          <w:sz w:val="28"/>
        </w:rPr>
        <w:t>for</w:t>
      </w:r>
    </w:p>
    <w:p w:rsidR="00BD7EDD" w:rsidRPr="00655F77" w:rsidRDefault="00BD7EDD" w:rsidP="00BD7EDD">
      <w:pPr>
        <w:spacing w:after="0" w:line="240" w:lineRule="auto"/>
        <w:jc w:val="center"/>
        <w:rPr>
          <w:rFonts w:ascii="Ebrima" w:hAnsi="Ebrima"/>
          <w:sz w:val="16"/>
          <w:szCs w:val="16"/>
        </w:rPr>
      </w:pPr>
    </w:p>
    <w:p w:rsidR="00BD7EDD" w:rsidRPr="00655F77" w:rsidRDefault="00170051" w:rsidP="00BD7EDD">
      <w:pPr>
        <w:spacing w:after="0" w:line="240" w:lineRule="auto"/>
        <w:jc w:val="center"/>
        <w:rPr>
          <w:rStyle w:val="A0"/>
          <w:rFonts w:ascii="Ebrima" w:hAnsi="Ebrima"/>
          <w:sz w:val="24"/>
          <w:szCs w:val="40"/>
        </w:rPr>
      </w:pPr>
      <w:r w:rsidRPr="00306B82">
        <w:rPr>
          <w:rFonts w:ascii="Ebrima" w:hAnsi="Ebrima"/>
          <w:b/>
          <w:sz w:val="28"/>
        </w:rPr>
        <w:t xml:space="preserve">Information Technology Leaders, </w:t>
      </w:r>
      <w:r w:rsidR="00BD7EDD" w:rsidRPr="00306B82">
        <w:rPr>
          <w:rFonts w:ascii="Ebrima" w:hAnsi="Ebrima"/>
          <w:b/>
          <w:sz w:val="28"/>
        </w:rPr>
        <w:t xml:space="preserve">Curriculum Leaders, </w:t>
      </w:r>
      <w:r w:rsidRPr="00306B82">
        <w:rPr>
          <w:rFonts w:ascii="Ebrima" w:hAnsi="Ebrima"/>
          <w:b/>
          <w:sz w:val="28"/>
        </w:rPr>
        <w:t>Research and Assessment Directors, Principal Supervisors</w:t>
      </w:r>
      <w:r w:rsidR="00BD7EDD" w:rsidRPr="00655F77">
        <w:rPr>
          <w:rFonts w:ascii="Ebrima" w:hAnsi="Ebrima"/>
          <w:b/>
          <w:sz w:val="28"/>
        </w:rPr>
        <w:t xml:space="preserve"> </w:t>
      </w:r>
    </w:p>
    <w:p w:rsidR="00BD7EDD" w:rsidRPr="00655F77" w:rsidRDefault="00E87FF3" w:rsidP="00BD7EDD">
      <w:pPr>
        <w:spacing w:after="0" w:line="240" w:lineRule="auto"/>
        <w:jc w:val="center"/>
        <w:rPr>
          <w:rFonts w:ascii="Ebrima" w:hAnsi="Ebrima"/>
        </w:rPr>
      </w:pPr>
      <w:r>
        <w:rPr>
          <w:rFonts w:ascii="Ebrima" w:hAnsi="Ebrima"/>
          <w:noProof/>
        </w:rPr>
        <w:drawing>
          <wp:inline distT="0" distB="0" distL="0" distR="0">
            <wp:extent cx="3981450" cy="14288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RI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91619" cy="1432462"/>
                    </a:xfrm>
                    <a:prstGeom prst="rect">
                      <a:avLst/>
                    </a:prstGeom>
                  </pic:spPr>
                </pic:pic>
              </a:graphicData>
            </a:graphic>
          </wp:inline>
        </w:drawing>
      </w:r>
    </w:p>
    <w:p w:rsidR="00461775" w:rsidRDefault="00461775" w:rsidP="00BD7EDD">
      <w:pPr>
        <w:spacing w:after="0" w:line="240" w:lineRule="auto"/>
        <w:jc w:val="center"/>
        <w:rPr>
          <w:rStyle w:val="A1"/>
          <w:rFonts w:ascii="Ebrima" w:hAnsi="Ebrima"/>
          <w:b/>
          <w:sz w:val="28"/>
          <w:szCs w:val="28"/>
        </w:rPr>
      </w:pPr>
      <w:r>
        <w:rPr>
          <w:rStyle w:val="A1"/>
          <w:rFonts w:ascii="Ebrima" w:hAnsi="Ebrima"/>
          <w:b/>
          <w:sz w:val="28"/>
          <w:szCs w:val="28"/>
        </w:rPr>
        <w:t>July 11-14, 2017</w:t>
      </w:r>
    </w:p>
    <w:p w:rsidR="00BD7EDD" w:rsidRPr="00655F77" w:rsidRDefault="00BD7EDD" w:rsidP="00BD7EDD">
      <w:pPr>
        <w:spacing w:after="0" w:line="240" w:lineRule="auto"/>
        <w:jc w:val="center"/>
        <w:rPr>
          <w:rStyle w:val="A1"/>
          <w:rFonts w:ascii="Ebrima" w:hAnsi="Ebrima"/>
          <w:b/>
          <w:sz w:val="28"/>
          <w:szCs w:val="28"/>
        </w:rPr>
      </w:pPr>
      <w:r w:rsidRPr="00655F77">
        <w:rPr>
          <w:rStyle w:val="A1"/>
          <w:rFonts w:ascii="Ebrima" w:hAnsi="Ebrima"/>
          <w:b/>
          <w:sz w:val="28"/>
          <w:szCs w:val="28"/>
        </w:rPr>
        <w:t>Pittsburgh, PA</w:t>
      </w:r>
    </w:p>
    <w:p w:rsidR="00BD7EDD" w:rsidRPr="00655F77" w:rsidRDefault="00BD7EDD" w:rsidP="00BD7EDD">
      <w:pPr>
        <w:spacing w:after="0" w:line="240" w:lineRule="auto"/>
        <w:jc w:val="center"/>
        <w:rPr>
          <w:rStyle w:val="A6"/>
          <w:rFonts w:ascii="Ebrima" w:hAnsi="Ebrima"/>
        </w:rPr>
      </w:pPr>
      <w:r>
        <w:rPr>
          <w:rStyle w:val="A6"/>
          <w:rFonts w:ascii="Ebrima" w:hAnsi="Ebrima"/>
        </w:rPr>
        <w:t>Omni William Penn Hotel</w:t>
      </w:r>
    </w:p>
    <w:p w:rsidR="00BD7EDD" w:rsidRPr="00655F77" w:rsidRDefault="00BD7EDD" w:rsidP="00BD7EDD">
      <w:pPr>
        <w:spacing w:after="0" w:line="240" w:lineRule="auto"/>
        <w:jc w:val="center"/>
        <w:rPr>
          <w:rStyle w:val="A6"/>
          <w:rFonts w:ascii="Ebrima" w:hAnsi="Ebrima"/>
        </w:rPr>
      </w:pPr>
    </w:p>
    <w:p w:rsidR="00E87FF3" w:rsidRDefault="00306B82" w:rsidP="00BD7EDD">
      <w:pPr>
        <w:spacing w:after="0" w:line="240" w:lineRule="auto"/>
        <w:rPr>
          <w:rFonts w:ascii="Ebrima" w:hAnsi="Ebrima"/>
        </w:rPr>
      </w:pPr>
      <w:r w:rsidRPr="00655F77">
        <w:rPr>
          <w:rFonts w:ascii="Ebrima" w:hAnsi="Ebrima"/>
        </w:rPr>
        <w:t xml:space="preserve">The Council of the Great City Schools invites you to the Second Annual Academic, Information Technology, and Research Conference. The focus of this year’s conference is overcoming organizational issues in order to improve student success. We are building upon previous work that focused on improving collaboration across departments and roles within school districts. Throughout the conference, you will have a chance to hear from peers who are developing promising practices and strategies for success. </w:t>
      </w:r>
      <w:r>
        <w:rPr>
          <w:rFonts w:ascii="Ebrima" w:hAnsi="Ebrima"/>
        </w:rPr>
        <w:t>Woven</w:t>
      </w:r>
      <w:r w:rsidRPr="00655F77">
        <w:rPr>
          <w:rFonts w:ascii="Ebrima" w:hAnsi="Ebrima"/>
        </w:rPr>
        <w:t xml:space="preserve"> throughout the conference will be opportunities to synthesize concrete actions to help your district.  </w:t>
      </w:r>
      <w:r>
        <w:rPr>
          <w:rFonts w:ascii="Ebrima" w:hAnsi="Ebrima"/>
        </w:rPr>
        <w:t xml:space="preserve">The meeting will include an in-depth update on the status of ESSA implications for members. There will also be role-alike concurrent sessions that provide thorough discussions of specific technology, data dashboard repositories, ESSA benchmarking, the features of quality district curriculum support, key areas that are often missing from reading programs, new CGCS on-line professional development </w:t>
      </w:r>
      <w:r w:rsidRPr="00306B82">
        <w:rPr>
          <w:rFonts w:ascii="Ebrima" w:hAnsi="Ebrima"/>
        </w:rPr>
        <w:t xml:space="preserve">modules to address struggling readers, and planning for a K-12 computer science program.  We encourage districts to bring cross departmental teams that include: </w:t>
      </w:r>
      <w:r w:rsidR="00170051" w:rsidRPr="00306B82">
        <w:rPr>
          <w:rFonts w:ascii="Ebrima" w:hAnsi="Ebrima"/>
        </w:rPr>
        <w:t xml:space="preserve">informational technology leaders, academic leaders, research and assessment leaders, </w:t>
      </w:r>
      <w:r w:rsidR="00BD7EDD" w:rsidRPr="00306B82">
        <w:rPr>
          <w:rFonts w:ascii="Ebrima" w:hAnsi="Ebrima"/>
        </w:rPr>
        <w:t>principal supervisors, and</w:t>
      </w:r>
      <w:r w:rsidR="00170051" w:rsidRPr="00306B82">
        <w:rPr>
          <w:rFonts w:ascii="Ebrima" w:hAnsi="Ebrima"/>
        </w:rPr>
        <w:t xml:space="preserve"> others in these functional areas.</w:t>
      </w:r>
    </w:p>
    <w:p w:rsidR="00E87FF3" w:rsidRDefault="00E87FF3">
      <w:pPr>
        <w:rPr>
          <w:rFonts w:ascii="Ebrima" w:hAnsi="Ebrima"/>
        </w:rPr>
      </w:pPr>
      <w:r>
        <w:rPr>
          <w:rFonts w:ascii="Ebrima" w:hAnsi="Ebrima"/>
        </w:rPr>
        <w:br w:type="page"/>
      </w:r>
    </w:p>
    <w:tbl>
      <w:tblPr>
        <w:tblStyle w:val="TableGrid"/>
        <w:tblW w:w="0" w:type="auto"/>
        <w:tblLook w:val="04A0" w:firstRow="1" w:lastRow="0" w:firstColumn="1" w:lastColumn="0" w:noHBand="0" w:noVBand="1"/>
      </w:tblPr>
      <w:tblGrid>
        <w:gridCol w:w="2335"/>
        <w:gridCol w:w="360"/>
        <w:gridCol w:w="6655"/>
      </w:tblGrid>
      <w:tr w:rsidR="00BD7EDD" w:rsidRPr="00655F77" w:rsidTr="00170602">
        <w:trPr>
          <w:trHeight w:val="576"/>
        </w:trPr>
        <w:tc>
          <w:tcPr>
            <w:tcW w:w="9350" w:type="dxa"/>
            <w:gridSpan w:val="3"/>
            <w:vAlign w:val="center"/>
          </w:tcPr>
          <w:p w:rsidR="00BD7EDD" w:rsidRPr="002619C5" w:rsidRDefault="00BD7EDD" w:rsidP="002619C5">
            <w:pPr>
              <w:pStyle w:val="Default"/>
              <w:ind w:right="-360"/>
              <w:rPr>
                <w:rFonts w:ascii="Ebrima" w:hAnsi="Ebrima"/>
                <w:b/>
                <w:sz w:val="26"/>
                <w:szCs w:val="26"/>
              </w:rPr>
            </w:pPr>
            <w:r w:rsidRPr="002619C5">
              <w:rPr>
                <w:rFonts w:ascii="Ebrima" w:hAnsi="Ebrima"/>
                <w:b/>
                <w:sz w:val="26"/>
                <w:szCs w:val="26"/>
              </w:rPr>
              <w:t xml:space="preserve">Preliminary </w:t>
            </w:r>
            <w:r w:rsidR="002619C5">
              <w:rPr>
                <w:rFonts w:ascii="Ebrima" w:hAnsi="Ebrima"/>
                <w:b/>
                <w:sz w:val="26"/>
                <w:szCs w:val="26"/>
              </w:rPr>
              <w:t xml:space="preserve">Conference </w:t>
            </w:r>
            <w:r w:rsidRPr="002619C5">
              <w:rPr>
                <w:rFonts w:ascii="Ebrima" w:hAnsi="Ebrima"/>
                <w:b/>
                <w:sz w:val="26"/>
                <w:szCs w:val="26"/>
              </w:rPr>
              <w:t>Agenda</w:t>
            </w:r>
          </w:p>
          <w:p w:rsidR="00BD7EDD" w:rsidRPr="00655F77" w:rsidRDefault="00BD7EDD" w:rsidP="00170602">
            <w:pPr>
              <w:rPr>
                <w:rFonts w:ascii="Ebrima" w:hAnsi="Ebrima"/>
              </w:rPr>
            </w:pPr>
          </w:p>
        </w:tc>
      </w:tr>
      <w:tr w:rsidR="00BD7EDD" w:rsidRPr="00655F77" w:rsidTr="00170602">
        <w:trPr>
          <w:trHeight w:val="864"/>
        </w:trPr>
        <w:tc>
          <w:tcPr>
            <w:tcW w:w="9350" w:type="dxa"/>
            <w:gridSpan w:val="3"/>
            <w:vAlign w:val="center"/>
          </w:tcPr>
          <w:p w:rsidR="00BD7EDD" w:rsidRPr="00655F77" w:rsidRDefault="00BD7EDD" w:rsidP="00170602">
            <w:pPr>
              <w:rPr>
                <w:rFonts w:ascii="Ebrima" w:hAnsi="Ebrima"/>
                <w:b/>
              </w:rPr>
            </w:pPr>
            <w:r w:rsidRPr="00655F77">
              <w:rPr>
                <w:rFonts w:ascii="Ebrima" w:hAnsi="Ebrima"/>
                <w:b/>
              </w:rPr>
              <w:t>Tuesday, July 11, 2017, 7:00AM – 5:00PM</w:t>
            </w:r>
          </w:p>
        </w:tc>
      </w:tr>
      <w:tr w:rsidR="00BD7EDD" w:rsidRPr="00655F77" w:rsidTr="00170602">
        <w:trPr>
          <w:trHeight w:val="576"/>
        </w:trPr>
        <w:tc>
          <w:tcPr>
            <w:tcW w:w="2335" w:type="dxa"/>
            <w:vAlign w:val="center"/>
          </w:tcPr>
          <w:p w:rsidR="00BD7EDD" w:rsidRPr="00306B82" w:rsidRDefault="002331E0" w:rsidP="00170602">
            <w:pPr>
              <w:jc w:val="right"/>
              <w:rPr>
                <w:rFonts w:ascii="Ebrima" w:hAnsi="Ebrima"/>
              </w:rPr>
            </w:pPr>
            <w:r>
              <w:rPr>
                <w:rFonts w:ascii="Ebrima" w:hAnsi="Ebrima"/>
              </w:rPr>
              <w:t>7:00AM – 8</w:t>
            </w:r>
            <w:r w:rsidR="00170051" w:rsidRPr="00306B82">
              <w:rPr>
                <w:rFonts w:ascii="Ebrima" w:hAnsi="Ebrima"/>
              </w:rPr>
              <w:t xml:space="preserve">:00 </w:t>
            </w:r>
            <w:r w:rsidR="00BD7EDD" w:rsidRPr="00306B82">
              <w:rPr>
                <w:rFonts w:ascii="Ebrima" w:hAnsi="Ebrima"/>
              </w:rPr>
              <w:t>AM</w:t>
            </w:r>
          </w:p>
        </w:tc>
        <w:tc>
          <w:tcPr>
            <w:tcW w:w="360" w:type="dxa"/>
            <w:vAlign w:val="center"/>
          </w:tcPr>
          <w:p w:rsidR="00BD7EDD" w:rsidRPr="00306B82" w:rsidRDefault="00BD7EDD" w:rsidP="00170602">
            <w:pPr>
              <w:rPr>
                <w:rFonts w:ascii="Ebrima" w:hAnsi="Ebrima"/>
              </w:rPr>
            </w:pPr>
          </w:p>
        </w:tc>
        <w:tc>
          <w:tcPr>
            <w:tcW w:w="6655" w:type="dxa"/>
            <w:vAlign w:val="center"/>
          </w:tcPr>
          <w:p w:rsidR="00BD7EDD" w:rsidRPr="00306B82" w:rsidRDefault="00300F54" w:rsidP="00170602">
            <w:pPr>
              <w:rPr>
                <w:rFonts w:ascii="Ebrima" w:hAnsi="Ebrima"/>
              </w:rPr>
            </w:pPr>
            <w:r w:rsidRPr="00306B82">
              <w:rPr>
                <w:rFonts w:ascii="Ebrima" w:hAnsi="Ebrima"/>
              </w:rPr>
              <w:t>Breakfast</w:t>
            </w:r>
          </w:p>
        </w:tc>
      </w:tr>
      <w:tr w:rsidR="002331E0" w:rsidRPr="00655F77" w:rsidTr="00170602">
        <w:trPr>
          <w:trHeight w:val="576"/>
        </w:trPr>
        <w:tc>
          <w:tcPr>
            <w:tcW w:w="2335" w:type="dxa"/>
            <w:vAlign w:val="center"/>
          </w:tcPr>
          <w:p w:rsidR="002331E0" w:rsidRPr="00306B82" w:rsidRDefault="002331E0" w:rsidP="002331E0">
            <w:pPr>
              <w:jc w:val="right"/>
              <w:rPr>
                <w:rFonts w:ascii="Ebrima" w:hAnsi="Ebrima"/>
              </w:rPr>
            </w:pPr>
            <w:r>
              <w:rPr>
                <w:rFonts w:ascii="Ebrima" w:hAnsi="Ebrima"/>
              </w:rPr>
              <w:t>8</w:t>
            </w:r>
            <w:r w:rsidR="00E95D11">
              <w:rPr>
                <w:rFonts w:ascii="Ebrima" w:hAnsi="Ebrima"/>
              </w:rPr>
              <w:t>:00AM – 8:30</w:t>
            </w:r>
            <w:r w:rsidRPr="00306B82">
              <w:rPr>
                <w:rFonts w:ascii="Ebrima" w:hAnsi="Ebrima"/>
              </w:rPr>
              <w:t xml:space="preserve"> AM</w:t>
            </w:r>
          </w:p>
        </w:tc>
        <w:tc>
          <w:tcPr>
            <w:tcW w:w="360" w:type="dxa"/>
            <w:vAlign w:val="center"/>
          </w:tcPr>
          <w:p w:rsidR="002331E0" w:rsidRPr="00306B82" w:rsidRDefault="002331E0" w:rsidP="002331E0">
            <w:pPr>
              <w:rPr>
                <w:rFonts w:ascii="Ebrima" w:hAnsi="Ebrima"/>
              </w:rPr>
            </w:pPr>
          </w:p>
        </w:tc>
        <w:tc>
          <w:tcPr>
            <w:tcW w:w="6655" w:type="dxa"/>
            <w:vAlign w:val="center"/>
          </w:tcPr>
          <w:p w:rsidR="002331E0" w:rsidRPr="00306B82" w:rsidRDefault="002331E0" w:rsidP="002331E0">
            <w:pPr>
              <w:rPr>
                <w:rFonts w:ascii="Ebrima" w:hAnsi="Ebrima"/>
              </w:rPr>
            </w:pPr>
            <w:r w:rsidRPr="00306B82">
              <w:rPr>
                <w:rFonts w:ascii="Ebrima" w:hAnsi="Ebrima"/>
              </w:rPr>
              <w:t>Welcome, Agenda Overview and “Connecting the Dots”</w:t>
            </w:r>
          </w:p>
        </w:tc>
      </w:tr>
      <w:tr w:rsidR="002331E0" w:rsidRPr="00655F77" w:rsidTr="00170602">
        <w:trPr>
          <w:trHeight w:val="576"/>
        </w:trPr>
        <w:tc>
          <w:tcPr>
            <w:tcW w:w="2335" w:type="dxa"/>
            <w:vAlign w:val="center"/>
          </w:tcPr>
          <w:p w:rsidR="002331E0" w:rsidRPr="00306B82" w:rsidRDefault="0004182C" w:rsidP="002331E0">
            <w:pPr>
              <w:jc w:val="right"/>
              <w:rPr>
                <w:rFonts w:ascii="Ebrima" w:hAnsi="Ebrima"/>
              </w:rPr>
            </w:pPr>
            <w:r>
              <w:rPr>
                <w:rFonts w:ascii="Ebrima" w:hAnsi="Ebrima"/>
              </w:rPr>
              <w:t>8</w:t>
            </w:r>
            <w:r w:rsidR="002331E0" w:rsidRPr="00306B82">
              <w:rPr>
                <w:rFonts w:ascii="Ebrima" w:hAnsi="Ebrima"/>
              </w:rPr>
              <w:t>:30AM-12:00PM</w:t>
            </w:r>
          </w:p>
        </w:tc>
        <w:tc>
          <w:tcPr>
            <w:tcW w:w="360" w:type="dxa"/>
            <w:vAlign w:val="center"/>
          </w:tcPr>
          <w:p w:rsidR="002331E0" w:rsidRPr="00306B82" w:rsidRDefault="002331E0" w:rsidP="002331E0">
            <w:pPr>
              <w:rPr>
                <w:rFonts w:ascii="Ebrima" w:hAnsi="Ebrima"/>
              </w:rPr>
            </w:pPr>
          </w:p>
        </w:tc>
        <w:tc>
          <w:tcPr>
            <w:tcW w:w="6655" w:type="dxa"/>
            <w:vAlign w:val="center"/>
          </w:tcPr>
          <w:p w:rsidR="002331E0" w:rsidRPr="00306B82" w:rsidRDefault="007E3EE6" w:rsidP="002331E0">
            <w:pPr>
              <w:rPr>
                <w:rFonts w:ascii="Ebrima" w:hAnsi="Ebrima"/>
              </w:rPr>
            </w:pPr>
            <w:r>
              <w:rPr>
                <w:rFonts w:ascii="Ebrima" w:hAnsi="Ebrima"/>
              </w:rPr>
              <w:t>Joint Plenary/District Presentations</w:t>
            </w:r>
          </w:p>
        </w:tc>
      </w:tr>
      <w:tr w:rsidR="002331E0" w:rsidRPr="00655F77" w:rsidTr="00170602">
        <w:trPr>
          <w:trHeight w:val="576"/>
        </w:trPr>
        <w:tc>
          <w:tcPr>
            <w:tcW w:w="2335" w:type="dxa"/>
            <w:vAlign w:val="center"/>
          </w:tcPr>
          <w:p w:rsidR="002331E0" w:rsidRPr="00655F77" w:rsidRDefault="0004182C" w:rsidP="002331E0">
            <w:pPr>
              <w:jc w:val="right"/>
              <w:rPr>
                <w:rFonts w:ascii="Ebrima" w:hAnsi="Ebrima"/>
              </w:rPr>
            </w:pPr>
            <w:r>
              <w:rPr>
                <w:rFonts w:ascii="Ebrima" w:hAnsi="Ebrima"/>
              </w:rPr>
              <w:t>12:00PM – 1:00</w:t>
            </w:r>
            <w:r w:rsidR="002331E0" w:rsidRPr="00655F77">
              <w:rPr>
                <w:rFonts w:ascii="Ebrima" w:hAnsi="Ebrima"/>
              </w:rPr>
              <w:t>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Pr>
                <w:rFonts w:ascii="Ebrima" w:hAnsi="Ebrima"/>
              </w:rPr>
              <w:t>Lunch</w:t>
            </w:r>
          </w:p>
        </w:tc>
      </w:tr>
      <w:tr w:rsidR="002331E0" w:rsidRPr="00655F77" w:rsidTr="00170602">
        <w:trPr>
          <w:trHeight w:val="576"/>
        </w:trPr>
        <w:tc>
          <w:tcPr>
            <w:tcW w:w="2335" w:type="dxa"/>
            <w:vAlign w:val="center"/>
          </w:tcPr>
          <w:p w:rsidR="002331E0" w:rsidRDefault="002331E0" w:rsidP="002331E0">
            <w:pPr>
              <w:jc w:val="right"/>
              <w:rPr>
                <w:rFonts w:ascii="Ebrima" w:hAnsi="Ebrima"/>
              </w:rPr>
            </w:pPr>
            <w:bookmarkStart w:id="0" w:name="_Hlk480546890"/>
            <w:r>
              <w:rPr>
                <w:rFonts w:ascii="Ebrima" w:hAnsi="Ebrima"/>
              </w:rPr>
              <w:t>1:30PM – 5:00</w:t>
            </w:r>
            <w:r w:rsidRPr="00655F77">
              <w:rPr>
                <w:rFonts w:ascii="Ebrima" w:hAnsi="Ebrima"/>
              </w:rPr>
              <w:t>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Default="002331E0" w:rsidP="002331E0">
            <w:pPr>
              <w:rPr>
                <w:rFonts w:ascii="Ebrima" w:hAnsi="Ebrima"/>
              </w:rPr>
            </w:pPr>
            <w:r>
              <w:rPr>
                <w:rFonts w:ascii="Ebrima" w:hAnsi="Ebrima"/>
              </w:rPr>
              <w:t>Concurrent Sessions/District Presentations</w:t>
            </w:r>
          </w:p>
        </w:tc>
      </w:tr>
      <w:bookmarkEnd w:id="0"/>
      <w:tr w:rsidR="002331E0" w:rsidRPr="00655F77" w:rsidTr="00170602">
        <w:trPr>
          <w:trHeight w:val="576"/>
        </w:trPr>
        <w:tc>
          <w:tcPr>
            <w:tcW w:w="2335" w:type="dxa"/>
            <w:vAlign w:val="center"/>
          </w:tcPr>
          <w:p w:rsidR="002331E0" w:rsidRPr="00655F77" w:rsidRDefault="00866E3F" w:rsidP="002331E0">
            <w:pPr>
              <w:jc w:val="right"/>
              <w:rPr>
                <w:rFonts w:ascii="Ebrima" w:hAnsi="Ebrima"/>
              </w:rPr>
            </w:pPr>
            <w:r>
              <w:rPr>
                <w:rFonts w:ascii="Ebrima" w:hAnsi="Ebrima"/>
              </w:rPr>
              <w:t xml:space="preserve">       6</w:t>
            </w:r>
            <w:r w:rsidR="002331E0" w:rsidRPr="00655F77">
              <w:rPr>
                <w:rFonts w:ascii="Ebrima" w:hAnsi="Ebrima"/>
              </w:rPr>
              <w:t>:00</w:t>
            </w:r>
            <w:r>
              <w:rPr>
                <w:rFonts w:ascii="Ebrima" w:hAnsi="Ebrima"/>
              </w:rPr>
              <w:t>PM – 8:00</w:t>
            </w:r>
            <w:r w:rsidR="002331E0" w:rsidRPr="00655F77">
              <w:rPr>
                <w:rFonts w:ascii="Ebrima" w:hAnsi="Ebrima"/>
              </w:rPr>
              <w:t>PM</w:t>
            </w:r>
          </w:p>
        </w:tc>
        <w:tc>
          <w:tcPr>
            <w:tcW w:w="360" w:type="dxa"/>
            <w:vAlign w:val="center"/>
          </w:tcPr>
          <w:p w:rsidR="002331E0" w:rsidRPr="00655F77" w:rsidRDefault="002331E0" w:rsidP="002331E0">
            <w:pPr>
              <w:rPr>
                <w:rFonts w:ascii="Ebrima" w:hAnsi="Ebrima"/>
              </w:rPr>
            </w:pPr>
          </w:p>
        </w:tc>
        <w:tc>
          <w:tcPr>
            <w:tcW w:w="6655" w:type="dxa"/>
            <w:vAlign w:val="center"/>
          </w:tcPr>
          <w:p w:rsidR="00866E3F" w:rsidRPr="00655F77" w:rsidRDefault="002331E0" w:rsidP="002331E0">
            <w:pPr>
              <w:rPr>
                <w:rFonts w:ascii="Ebrima" w:hAnsi="Ebrima"/>
              </w:rPr>
            </w:pPr>
            <w:r w:rsidRPr="00655F77">
              <w:rPr>
                <w:rFonts w:ascii="Ebrima" w:hAnsi="Ebrima"/>
              </w:rPr>
              <w:t>Reception</w:t>
            </w:r>
            <w:r w:rsidR="00866E3F">
              <w:rPr>
                <w:rFonts w:ascii="Ebrima" w:hAnsi="Ebrima"/>
              </w:rPr>
              <w:t xml:space="preserve"> at the Andy Warhol Museum (hotel pick up @ 5:30PM)</w:t>
            </w:r>
          </w:p>
        </w:tc>
      </w:tr>
      <w:tr w:rsidR="002331E0" w:rsidRPr="00655F77" w:rsidTr="00170602">
        <w:trPr>
          <w:trHeight w:val="864"/>
        </w:trPr>
        <w:tc>
          <w:tcPr>
            <w:tcW w:w="9350" w:type="dxa"/>
            <w:gridSpan w:val="3"/>
            <w:vAlign w:val="center"/>
          </w:tcPr>
          <w:p w:rsidR="002331E0" w:rsidRPr="00655F77" w:rsidRDefault="002331E0" w:rsidP="002331E0">
            <w:pPr>
              <w:rPr>
                <w:rFonts w:ascii="Ebrima" w:hAnsi="Ebrima"/>
                <w:b/>
              </w:rPr>
            </w:pPr>
            <w:r w:rsidRPr="00655F77">
              <w:rPr>
                <w:rFonts w:ascii="Ebrima" w:hAnsi="Ebrima"/>
                <w:b/>
              </w:rPr>
              <w:t>Wednesday, July 12, 2017, 7:00AM – 5:00PM</w:t>
            </w:r>
          </w:p>
        </w:tc>
      </w:tr>
      <w:tr w:rsidR="002331E0" w:rsidRPr="00655F77" w:rsidTr="00170602">
        <w:trPr>
          <w:trHeight w:val="576"/>
        </w:trPr>
        <w:tc>
          <w:tcPr>
            <w:tcW w:w="2335" w:type="dxa"/>
            <w:vAlign w:val="center"/>
          </w:tcPr>
          <w:p w:rsidR="002331E0" w:rsidRPr="00655F77" w:rsidRDefault="0004182C" w:rsidP="002331E0">
            <w:pPr>
              <w:jc w:val="right"/>
              <w:rPr>
                <w:rFonts w:ascii="Ebrima" w:hAnsi="Ebrima"/>
              </w:rPr>
            </w:pPr>
            <w:r>
              <w:rPr>
                <w:rFonts w:ascii="Ebrima" w:hAnsi="Ebrima"/>
              </w:rPr>
              <w:t>7:00AM – 8:00</w:t>
            </w:r>
            <w:r w:rsidR="002331E0" w:rsidRPr="00655F77">
              <w:rPr>
                <w:rFonts w:ascii="Ebrima" w:hAnsi="Ebrima"/>
              </w:rPr>
              <w:t>AM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sidRPr="00655F77">
              <w:rPr>
                <w:rFonts w:ascii="Ebrima" w:hAnsi="Ebrima"/>
              </w:rPr>
              <w:t>Breakfast</w:t>
            </w:r>
          </w:p>
        </w:tc>
      </w:tr>
      <w:tr w:rsidR="002331E0" w:rsidRPr="00655F77" w:rsidTr="00170602">
        <w:trPr>
          <w:trHeight w:val="576"/>
        </w:trPr>
        <w:tc>
          <w:tcPr>
            <w:tcW w:w="2335" w:type="dxa"/>
            <w:vAlign w:val="center"/>
          </w:tcPr>
          <w:p w:rsidR="002331E0" w:rsidRPr="00306B82" w:rsidRDefault="0004182C" w:rsidP="002331E0">
            <w:pPr>
              <w:jc w:val="right"/>
              <w:rPr>
                <w:rFonts w:ascii="Ebrima" w:hAnsi="Ebrima"/>
              </w:rPr>
            </w:pPr>
            <w:r>
              <w:rPr>
                <w:rFonts w:ascii="Ebrima" w:hAnsi="Ebrima"/>
              </w:rPr>
              <w:t>8:0</w:t>
            </w:r>
            <w:r w:rsidR="00FE730C">
              <w:rPr>
                <w:rFonts w:ascii="Ebrima" w:hAnsi="Ebrima"/>
              </w:rPr>
              <w:t>0AM – 12:00P</w:t>
            </w:r>
            <w:r w:rsidR="002331E0" w:rsidRPr="00306B82">
              <w:rPr>
                <w:rFonts w:ascii="Ebrima" w:hAnsi="Ebrima"/>
              </w:rPr>
              <w:t>M</w:t>
            </w:r>
          </w:p>
        </w:tc>
        <w:tc>
          <w:tcPr>
            <w:tcW w:w="360" w:type="dxa"/>
            <w:vAlign w:val="center"/>
          </w:tcPr>
          <w:p w:rsidR="002331E0" w:rsidRPr="00306B82" w:rsidRDefault="002331E0" w:rsidP="002331E0">
            <w:pPr>
              <w:rPr>
                <w:rFonts w:ascii="Ebrima" w:hAnsi="Ebrima"/>
              </w:rPr>
            </w:pPr>
          </w:p>
        </w:tc>
        <w:tc>
          <w:tcPr>
            <w:tcW w:w="6655" w:type="dxa"/>
            <w:vAlign w:val="center"/>
          </w:tcPr>
          <w:p w:rsidR="002331E0" w:rsidRPr="00306B82" w:rsidRDefault="002331E0" w:rsidP="002331E0">
            <w:pPr>
              <w:rPr>
                <w:rFonts w:ascii="Ebrima" w:hAnsi="Ebrima"/>
              </w:rPr>
            </w:pPr>
            <w:r w:rsidRPr="00306B82">
              <w:rPr>
                <w:rFonts w:ascii="Ebrima" w:hAnsi="Ebrima" w:cs="Calibri"/>
                <w:sz w:val="23"/>
                <w:szCs w:val="23"/>
              </w:rPr>
              <w:t>Concurrent Sessions/District Presentations</w:t>
            </w:r>
          </w:p>
        </w:tc>
      </w:tr>
      <w:tr w:rsidR="002331E0" w:rsidRPr="00655F77" w:rsidTr="00170602">
        <w:trPr>
          <w:trHeight w:val="576"/>
        </w:trPr>
        <w:tc>
          <w:tcPr>
            <w:tcW w:w="2335" w:type="dxa"/>
            <w:vAlign w:val="center"/>
          </w:tcPr>
          <w:p w:rsidR="002331E0" w:rsidRPr="00655F77" w:rsidRDefault="00FE730C" w:rsidP="002331E0">
            <w:pPr>
              <w:jc w:val="right"/>
              <w:rPr>
                <w:rFonts w:ascii="Ebrima" w:hAnsi="Ebrima"/>
              </w:rPr>
            </w:pPr>
            <w:r>
              <w:rPr>
                <w:rFonts w:ascii="Ebrima" w:hAnsi="Ebrima"/>
              </w:rPr>
              <w:t>12:15P</w:t>
            </w:r>
            <w:r w:rsidR="002331E0">
              <w:rPr>
                <w:rFonts w:ascii="Ebrima" w:hAnsi="Ebrima"/>
              </w:rPr>
              <w:t>M – 1:15P</w:t>
            </w:r>
            <w:r w:rsidR="002331E0" w:rsidRPr="00655F77">
              <w:rPr>
                <w:rFonts w:ascii="Ebrima" w:hAnsi="Ebrima"/>
              </w:rPr>
              <w:t>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Pr>
                <w:rFonts w:ascii="Ebrima" w:hAnsi="Ebrima" w:cs="Calibri"/>
                <w:sz w:val="23"/>
                <w:szCs w:val="23"/>
              </w:rPr>
              <w:t>Lunch</w:t>
            </w:r>
          </w:p>
        </w:tc>
      </w:tr>
      <w:tr w:rsidR="002331E0" w:rsidRPr="00655F77" w:rsidTr="00170602">
        <w:trPr>
          <w:trHeight w:val="576"/>
        </w:trPr>
        <w:tc>
          <w:tcPr>
            <w:tcW w:w="2335" w:type="dxa"/>
            <w:vAlign w:val="center"/>
          </w:tcPr>
          <w:p w:rsidR="002331E0" w:rsidRDefault="002331E0" w:rsidP="002331E0">
            <w:pPr>
              <w:jc w:val="right"/>
              <w:rPr>
                <w:rFonts w:ascii="Ebrima" w:hAnsi="Ebrima"/>
              </w:rPr>
            </w:pPr>
            <w:r>
              <w:rPr>
                <w:rFonts w:ascii="Ebrima" w:hAnsi="Ebrima"/>
              </w:rPr>
              <w:t>1:30PM – 5:00</w:t>
            </w:r>
            <w:r w:rsidRPr="00655F77">
              <w:rPr>
                <w:rFonts w:ascii="Ebrima" w:hAnsi="Ebrima"/>
              </w:rPr>
              <w:t>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Default="002331E0" w:rsidP="002331E0">
            <w:pPr>
              <w:rPr>
                <w:rFonts w:ascii="Ebrima" w:hAnsi="Ebrima"/>
              </w:rPr>
            </w:pPr>
            <w:r>
              <w:rPr>
                <w:rFonts w:ascii="Ebrima" w:hAnsi="Ebrima"/>
              </w:rPr>
              <w:t>Concurrent Sessions/District Presentations/Legislative Update</w:t>
            </w:r>
          </w:p>
        </w:tc>
      </w:tr>
      <w:tr w:rsidR="00825E0C" w:rsidRPr="00655F77" w:rsidTr="00170602">
        <w:trPr>
          <w:trHeight w:val="576"/>
        </w:trPr>
        <w:tc>
          <w:tcPr>
            <w:tcW w:w="2335" w:type="dxa"/>
            <w:vAlign w:val="center"/>
          </w:tcPr>
          <w:p w:rsidR="00825E0C" w:rsidRDefault="006B717A" w:rsidP="002331E0">
            <w:pPr>
              <w:jc w:val="right"/>
              <w:rPr>
                <w:rFonts w:ascii="Ebrima" w:hAnsi="Ebrima"/>
              </w:rPr>
            </w:pPr>
            <w:r>
              <w:rPr>
                <w:rFonts w:ascii="Ebrima" w:hAnsi="Ebrima"/>
              </w:rPr>
              <w:t>5:00PM – 6:30PM</w:t>
            </w:r>
          </w:p>
        </w:tc>
        <w:tc>
          <w:tcPr>
            <w:tcW w:w="360" w:type="dxa"/>
            <w:vAlign w:val="center"/>
          </w:tcPr>
          <w:p w:rsidR="00825E0C" w:rsidRPr="00655F77" w:rsidRDefault="00825E0C" w:rsidP="002331E0">
            <w:pPr>
              <w:rPr>
                <w:rFonts w:ascii="Ebrima" w:hAnsi="Ebrima"/>
              </w:rPr>
            </w:pPr>
          </w:p>
        </w:tc>
        <w:tc>
          <w:tcPr>
            <w:tcW w:w="6655" w:type="dxa"/>
            <w:vAlign w:val="center"/>
          </w:tcPr>
          <w:p w:rsidR="00825E0C" w:rsidRDefault="006B717A" w:rsidP="002331E0">
            <w:pPr>
              <w:rPr>
                <w:rFonts w:ascii="Ebrima" w:hAnsi="Ebrima"/>
              </w:rPr>
            </w:pPr>
            <w:r>
              <w:rPr>
                <w:rFonts w:ascii="Ebrima" w:hAnsi="Ebrima"/>
              </w:rPr>
              <w:t>CIO Awards Reception</w:t>
            </w:r>
          </w:p>
        </w:tc>
      </w:tr>
      <w:tr w:rsidR="002331E0" w:rsidRPr="00655F77" w:rsidTr="00170602">
        <w:trPr>
          <w:trHeight w:val="864"/>
        </w:trPr>
        <w:tc>
          <w:tcPr>
            <w:tcW w:w="9350" w:type="dxa"/>
            <w:gridSpan w:val="3"/>
            <w:vAlign w:val="center"/>
          </w:tcPr>
          <w:p w:rsidR="002331E0" w:rsidRPr="00655F77" w:rsidRDefault="002331E0" w:rsidP="002331E0">
            <w:pPr>
              <w:rPr>
                <w:rFonts w:ascii="Ebrima" w:hAnsi="Ebrima"/>
              </w:rPr>
            </w:pPr>
            <w:r w:rsidRPr="00655F77">
              <w:rPr>
                <w:rFonts w:ascii="Ebrima" w:hAnsi="Ebrima"/>
                <w:b/>
              </w:rPr>
              <w:t>Thursday, July 13, 2017, 7:00AM – 5:00PM</w:t>
            </w:r>
          </w:p>
        </w:tc>
      </w:tr>
      <w:tr w:rsidR="002331E0" w:rsidRPr="00655F77" w:rsidTr="004D69F7">
        <w:trPr>
          <w:trHeight w:val="576"/>
        </w:trPr>
        <w:tc>
          <w:tcPr>
            <w:tcW w:w="2335" w:type="dxa"/>
            <w:vAlign w:val="center"/>
          </w:tcPr>
          <w:p w:rsidR="002331E0" w:rsidRPr="00655F77" w:rsidRDefault="0004182C" w:rsidP="002331E0">
            <w:pPr>
              <w:jc w:val="right"/>
              <w:rPr>
                <w:rFonts w:ascii="Ebrima" w:hAnsi="Ebrima"/>
              </w:rPr>
            </w:pPr>
            <w:r>
              <w:rPr>
                <w:rFonts w:ascii="Ebrima" w:hAnsi="Ebrima"/>
              </w:rPr>
              <w:t>7:00AM – 8:00</w:t>
            </w:r>
            <w:r w:rsidR="002331E0" w:rsidRPr="00655F77">
              <w:rPr>
                <w:rFonts w:ascii="Ebrima" w:hAnsi="Ebrima"/>
              </w:rPr>
              <w:t>AM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sidRPr="00655F77">
              <w:rPr>
                <w:rFonts w:ascii="Ebrima" w:hAnsi="Ebrima"/>
              </w:rPr>
              <w:t>Breakfast</w:t>
            </w:r>
          </w:p>
        </w:tc>
      </w:tr>
      <w:tr w:rsidR="002331E0" w:rsidRPr="00655F77" w:rsidTr="004D69F7">
        <w:trPr>
          <w:trHeight w:val="576"/>
        </w:trPr>
        <w:tc>
          <w:tcPr>
            <w:tcW w:w="2335" w:type="dxa"/>
            <w:vAlign w:val="center"/>
          </w:tcPr>
          <w:p w:rsidR="002331E0" w:rsidRPr="00655F77" w:rsidRDefault="0004182C" w:rsidP="002331E0">
            <w:pPr>
              <w:jc w:val="right"/>
              <w:rPr>
                <w:rFonts w:ascii="Ebrima" w:hAnsi="Ebrima"/>
              </w:rPr>
            </w:pPr>
            <w:r>
              <w:rPr>
                <w:rFonts w:ascii="Ebrima" w:hAnsi="Ebrima"/>
              </w:rPr>
              <w:t>8:0</w:t>
            </w:r>
            <w:r w:rsidR="002331E0" w:rsidRPr="00655F77">
              <w:rPr>
                <w:rFonts w:ascii="Ebrima" w:hAnsi="Ebrima"/>
              </w:rPr>
              <w:t>0AM – 10:00AM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306B82" w:rsidRDefault="002331E0" w:rsidP="002331E0">
            <w:pPr>
              <w:rPr>
                <w:rFonts w:ascii="Ebrima" w:hAnsi="Ebrima"/>
              </w:rPr>
            </w:pPr>
            <w:r w:rsidRPr="00306B82">
              <w:rPr>
                <w:rFonts w:ascii="Ebrima" w:hAnsi="Ebrima"/>
              </w:rPr>
              <w:t xml:space="preserve">General Session </w:t>
            </w:r>
            <w:r>
              <w:rPr>
                <w:rFonts w:ascii="Ebrima" w:hAnsi="Ebrima"/>
              </w:rPr>
              <w:t xml:space="preserve">“Connecting the Dots” – </w:t>
            </w:r>
            <w:r w:rsidRPr="00306B82">
              <w:rPr>
                <w:rFonts w:ascii="Ebrima" w:hAnsi="Ebrima"/>
              </w:rPr>
              <w:t>(</w:t>
            </w:r>
            <w:r w:rsidRPr="00306B82">
              <w:rPr>
                <w:rFonts w:ascii="Ebrima" w:hAnsi="Ebrima" w:cs="Arial"/>
                <w:color w:val="282828"/>
                <w:shd w:val="clear" w:color="auto" w:fill="FAFAFA"/>
              </w:rPr>
              <w:t xml:space="preserve">Jesus </w:t>
            </w:r>
            <w:proofErr w:type="spellStart"/>
            <w:r w:rsidRPr="00306B82">
              <w:rPr>
                <w:rFonts w:ascii="Ebrima" w:hAnsi="Ebrima" w:cs="Arial"/>
                <w:color w:val="282828"/>
                <w:shd w:val="clear" w:color="auto" w:fill="FAFAFA"/>
              </w:rPr>
              <w:t>Jara</w:t>
            </w:r>
            <w:proofErr w:type="spellEnd"/>
            <w:r w:rsidRPr="00306B82">
              <w:rPr>
                <w:rFonts w:ascii="Ebrima" w:hAnsi="Ebrima" w:cs="Arial"/>
                <w:color w:val="282828"/>
                <w:shd w:val="clear" w:color="auto" w:fill="FAFAFA"/>
              </w:rPr>
              <w:t>, Deputy Superintendent,</w:t>
            </w:r>
            <w:r w:rsidRPr="00306B82">
              <w:rPr>
                <w:rFonts w:ascii="Ebrima" w:hAnsi="Ebrima"/>
              </w:rPr>
              <w:t xml:space="preserve"> Michael Eugene, Chief Operating Officer, and Barbara Jenkins (TBD), Orange County Public Schools, </w:t>
            </w:r>
          </w:p>
        </w:tc>
      </w:tr>
      <w:tr w:rsidR="002331E0" w:rsidRPr="00655F77" w:rsidTr="004D69F7">
        <w:trPr>
          <w:trHeight w:val="576"/>
        </w:trPr>
        <w:tc>
          <w:tcPr>
            <w:tcW w:w="2335" w:type="dxa"/>
            <w:vAlign w:val="center"/>
          </w:tcPr>
          <w:p w:rsidR="002331E0" w:rsidRPr="00655F77" w:rsidRDefault="002331E0" w:rsidP="002331E0">
            <w:pPr>
              <w:jc w:val="right"/>
              <w:rPr>
                <w:rFonts w:ascii="Ebrima" w:hAnsi="Ebrima"/>
              </w:rPr>
            </w:pPr>
            <w:r w:rsidRPr="00655F77">
              <w:rPr>
                <w:rFonts w:ascii="Ebrima" w:hAnsi="Ebrima"/>
              </w:rPr>
              <w:t>10:15AM – 12:00PM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sidRPr="00655F77">
              <w:rPr>
                <w:rFonts w:ascii="Ebrima" w:hAnsi="Ebrima"/>
              </w:rPr>
              <w:t>Share Out &amp; Reflection</w:t>
            </w:r>
            <w:r>
              <w:rPr>
                <w:rFonts w:ascii="Ebrima" w:hAnsi="Ebrima"/>
              </w:rPr>
              <w:t xml:space="preserve"> (PCG Facilitator)</w:t>
            </w:r>
          </w:p>
        </w:tc>
      </w:tr>
      <w:tr w:rsidR="002331E0" w:rsidRPr="00655F77" w:rsidTr="004D69F7">
        <w:trPr>
          <w:trHeight w:val="576"/>
        </w:trPr>
        <w:tc>
          <w:tcPr>
            <w:tcW w:w="2335" w:type="dxa"/>
            <w:vAlign w:val="center"/>
          </w:tcPr>
          <w:p w:rsidR="002331E0" w:rsidRPr="00655F77" w:rsidRDefault="002331E0" w:rsidP="002331E0">
            <w:pPr>
              <w:jc w:val="right"/>
              <w:rPr>
                <w:rFonts w:ascii="Ebrima" w:hAnsi="Ebrima"/>
              </w:rPr>
            </w:pPr>
            <w:r w:rsidRPr="00655F77">
              <w:rPr>
                <w:rFonts w:ascii="Ebrima" w:hAnsi="Ebrima"/>
              </w:rPr>
              <w:t>12:00PM – 1:30PM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sidRPr="00655F77">
              <w:rPr>
                <w:rFonts w:ascii="Ebrima" w:hAnsi="Ebrima"/>
              </w:rPr>
              <w:t xml:space="preserve">Lunch </w:t>
            </w:r>
          </w:p>
        </w:tc>
      </w:tr>
      <w:tr w:rsidR="002331E0" w:rsidRPr="00655F77" w:rsidTr="004D69F7">
        <w:trPr>
          <w:trHeight w:val="576"/>
        </w:trPr>
        <w:tc>
          <w:tcPr>
            <w:tcW w:w="2335" w:type="dxa"/>
            <w:vAlign w:val="center"/>
          </w:tcPr>
          <w:p w:rsidR="002331E0" w:rsidRPr="00655F77" w:rsidRDefault="002331E0" w:rsidP="002331E0">
            <w:pPr>
              <w:jc w:val="right"/>
              <w:rPr>
                <w:rFonts w:ascii="Ebrima" w:hAnsi="Ebrima"/>
              </w:rPr>
            </w:pPr>
            <w:r w:rsidRPr="00655F77">
              <w:rPr>
                <w:rFonts w:ascii="Ebrima" w:hAnsi="Ebrima"/>
              </w:rPr>
              <w:t>1:30PM –3:00PM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306B82" w:rsidRDefault="002331E0" w:rsidP="002331E0">
            <w:pPr>
              <w:rPr>
                <w:rFonts w:ascii="Ebrima" w:hAnsi="Ebrima"/>
              </w:rPr>
            </w:pPr>
            <w:r w:rsidRPr="00306B82">
              <w:rPr>
                <w:rFonts w:ascii="Ebrima" w:hAnsi="Ebrima"/>
              </w:rPr>
              <w:t>Panel Discussion (PCG Facilitator)</w:t>
            </w:r>
          </w:p>
        </w:tc>
      </w:tr>
      <w:tr w:rsidR="002331E0" w:rsidRPr="00655F77" w:rsidTr="004D69F7">
        <w:trPr>
          <w:trHeight w:val="576"/>
        </w:trPr>
        <w:tc>
          <w:tcPr>
            <w:tcW w:w="2335" w:type="dxa"/>
            <w:vAlign w:val="center"/>
          </w:tcPr>
          <w:p w:rsidR="002331E0" w:rsidRPr="00655F77" w:rsidRDefault="002331E0" w:rsidP="002331E0">
            <w:pPr>
              <w:jc w:val="right"/>
              <w:rPr>
                <w:rFonts w:ascii="Ebrima" w:hAnsi="Ebrima"/>
              </w:rPr>
            </w:pPr>
            <w:r>
              <w:rPr>
                <w:rFonts w:ascii="Ebrima" w:hAnsi="Ebrima"/>
              </w:rPr>
              <w:t>3:30</w:t>
            </w:r>
            <w:r w:rsidRPr="00655F77">
              <w:rPr>
                <w:rFonts w:ascii="Ebrima" w:hAnsi="Ebrima"/>
              </w:rPr>
              <w:t>PM – 5:00PM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306B82" w:rsidRDefault="002331E0" w:rsidP="002331E0">
            <w:pPr>
              <w:rPr>
                <w:rFonts w:ascii="Ebrima" w:hAnsi="Ebrima"/>
              </w:rPr>
            </w:pPr>
            <w:r w:rsidRPr="00306B82">
              <w:rPr>
                <w:rFonts w:ascii="Ebrima" w:hAnsi="Ebrima"/>
              </w:rPr>
              <w:t>Reflection Discussion (PCG Facilitator)</w:t>
            </w:r>
          </w:p>
        </w:tc>
      </w:tr>
      <w:tr w:rsidR="002331E0" w:rsidRPr="00655F77" w:rsidTr="00170602">
        <w:trPr>
          <w:trHeight w:val="864"/>
        </w:trPr>
        <w:tc>
          <w:tcPr>
            <w:tcW w:w="9350" w:type="dxa"/>
            <w:gridSpan w:val="3"/>
            <w:vAlign w:val="center"/>
          </w:tcPr>
          <w:p w:rsidR="002331E0" w:rsidRPr="00655F77" w:rsidRDefault="002331E0" w:rsidP="002331E0">
            <w:pPr>
              <w:rPr>
                <w:rFonts w:ascii="Ebrima" w:hAnsi="Ebrima"/>
              </w:rPr>
            </w:pPr>
            <w:r>
              <w:rPr>
                <w:rFonts w:ascii="Ebrima" w:hAnsi="Ebrima"/>
                <w:b/>
              </w:rPr>
              <w:t>Friday, July 14, 2017, 8</w:t>
            </w:r>
            <w:r w:rsidRPr="00655F77">
              <w:rPr>
                <w:rFonts w:ascii="Ebrima" w:hAnsi="Ebrima"/>
                <w:b/>
              </w:rPr>
              <w:t>:00AM –</w:t>
            </w:r>
            <w:r>
              <w:rPr>
                <w:rFonts w:ascii="Ebrima" w:hAnsi="Ebrima"/>
                <w:b/>
              </w:rPr>
              <w:t xml:space="preserve"> 12</w:t>
            </w:r>
            <w:r w:rsidRPr="00655F77">
              <w:rPr>
                <w:rFonts w:ascii="Ebrima" w:hAnsi="Ebrima"/>
                <w:b/>
              </w:rPr>
              <w:t>:00PM</w:t>
            </w:r>
          </w:p>
        </w:tc>
      </w:tr>
      <w:tr w:rsidR="002331E0" w:rsidRPr="00655F77" w:rsidTr="00170602">
        <w:trPr>
          <w:trHeight w:val="576"/>
        </w:trPr>
        <w:tc>
          <w:tcPr>
            <w:tcW w:w="2335" w:type="dxa"/>
            <w:vAlign w:val="center"/>
          </w:tcPr>
          <w:p w:rsidR="002331E0" w:rsidRPr="00655F77" w:rsidRDefault="002331E0" w:rsidP="002331E0">
            <w:pPr>
              <w:jc w:val="right"/>
              <w:rPr>
                <w:rFonts w:ascii="Ebrima" w:hAnsi="Ebrima"/>
              </w:rPr>
            </w:pPr>
            <w:r w:rsidRPr="00655F77">
              <w:rPr>
                <w:rFonts w:ascii="Ebrima" w:hAnsi="Ebrima"/>
              </w:rPr>
              <w:t>7:00AM – 8:15AM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sidRPr="00655F77">
              <w:rPr>
                <w:rFonts w:ascii="Ebrima" w:hAnsi="Ebrima"/>
              </w:rPr>
              <w:t>Breakfast</w:t>
            </w:r>
          </w:p>
        </w:tc>
      </w:tr>
      <w:tr w:rsidR="002331E0" w:rsidRPr="00655F77" w:rsidTr="00170602">
        <w:trPr>
          <w:trHeight w:val="576"/>
        </w:trPr>
        <w:tc>
          <w:tcPr>
            <w:tcW w:w="2335" w:type="dxa"/>
            <w:vAlign w:val="center"/>
          </w:tcPr>
          <w:p w:rsidR="002331E0" w:rsidRPr="00655F77" w:rsidRDefault="002331E0" w:rsidP="002331E0">
            <w:pPr>
              <w:jc w:val="right"/>
              <w:rPr>
                <w:rFonts w:ascii="Ebrima" w:hAnsi="Ebrima"/>
              </w:rPr>
            </w:pPr>
            <w:r>
              <w:rPr>
                <w:rFonts w:ascii="Ebrima" w:hAnsi="Ebrima"/>
              </w:rPr>
              <w:t>8:30AM – 12</w:t>
            </w:r>
            <w:r w:rsidRPr="00655F77">
              <w:rPr>
                <w:rFonts w:ascii="Ebrima" w:hAnsi="Ebrima"/>
              </w:rPr>
              <w:t>:00</w:t>
            </w:r>
            <w:r>
              <w:rPr>
                <w:rFonts w:ascii="Ebrima" w:hAnsi="Ebrima"/>
              </w:rPr>
              <w:t>P</w:t>
            </w:r>
            <w:r w:rsidRPr="00655F77">
              <w:rPr>
                <w:rFonts w:ascii="Ebrima" w:hAnsi="Ebrima"/>
              </w:rPr>
              <w:t>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Pr="00655F77" w:rsidRDefault="002331E0" w:rsidP="002331E0">
            <w:pPr>
              <w:rPr>
                <w:rFonts w:ascii="Ebrima" w:hAnsi="Ebrima"/>
              </w:rPr>
            </w:pPr>
            <w:r>
              <w:rPr>
                <w:rFonts w:ascii="Ebrima" w:hAnsi="Ebrima" w:cs="Calibri"/>
                <w:sz w:val="23"/>
                <w:szCs w:val="23"/>
              </w:rPr>
              <w:t>Concurrent Sessions/District Presentations</w:t>
            </w:r>
          </w:p>
        </w:tc>
      </w:tr>
      <w:tr w:rsidR="002331E0" w:rsidRPr="00655F77" w:rsidTr="00170602">
        <w:trPr>
          <w:trHeight w:val="576"/>
        </w:trPr>
        <w:tc>
          <w:tcPr>
            <w:tcW w:w="2335" w:type="dxa"/>
            <w:vAlign w:val="center"/>
          </w:tcPr>
          <w:p w:rsidR="002331E0" w:rsidRDefault="002331E0" w:rsidP="002331E0">
            <w:pPr>
              <w:jc w:val="right"/>
              <w:rPr>
                <w:rFonts w:ascii="Ebrima" w:hAnsi="Ebrima"/>
              </w:rPr>
            </w:pPr>
            <w:r>
              <w:rPr>
                <w:rFonts w:ascii="Ebrima" w:hAnsi="Ebrima"/>
              </w:rPr>
              <w:t>12:00PM</w:t>
            </w:r>
          </w:p>
        </w:tc>
        <w:tc>
          <w:tcPr>
            <w:tcW w:w="360" w:type="dxa"/>
            <w:vAlign w:val="center"/>
          </w:tcPr>
          <w:p w:rsidR="002331E0" w:rsidRPr="00655F77" w:rsidRDefault="002331E0" w:rsidP="002331E0">
            <w:pPr>
              <w:rPr>
                <w:rFonts w:ascii="Ebrima" w:hAnsi="Ebrima"/>
              </w:rPr>
            </w:pPr>
          </w:p>
        </w:tc>
        <w:tc>
          <w:tcPr>
            <w:tcW w:w="6655" w:type="dxa"/>
            <w:vAlign w:val="center"/>
          </w:tcPr>
          <w:p w:rsidR="002331E0" w:rsidRDefault="002331E0" w:rsidP="002331E0">
            <w:pPr>
              <w:rPr>
                <w:rFonts w:ascii="Ebrima" w:hAnsi="Ebrima" w:cs="Calibri"/>
                <w:sz w:val="23"/>
                <w:szCs w:val="23"/>
              </w:rPr>
            </w:pPr>
            <w:r>
              <w:rPr>
                <w:rFonts w:ascii="Ebrima" w:hAnsi="Ebrima" w:cs="Calibri"/>
                <w:sz w:val="23"/>
                <w:szCs w:val="23"/>
              </w:rPr>
              <w:t>Adjourn</w:t>
            </w:r>
          </w:p>
        </w:tc>
      </w:tr>
    </w:tbl>
    <w:p w:rsidR="005B5FEF" w:rsidRDefault="005B5FEF" w:rsidP="00306B82"/>
    <w:sectPr w:rsidR="005B5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DD"/>
    <w:rsid w:val="0004182C"/>
    <w:rsid w:val="00147A4D"/>
    <w:rsid w:val="00170051"/>
    <w:rsid w:val="002331E0"/>
    <w:rsid w:val="002619C5"/>
    <w:rsid w:val="002C18EE"/>
    <w:rsid w:val="00300F54"/>
    <w:rsid w:val="00306B82"/>
    <w:rsid w:val="00320287"/>
    <w:rsid w:val="00345766"/>
    <w:rsid w:val="003A689F"/>
    <w:rsid w:val="0041136D"/>
    <w:rsid w:val="00461775"/>
    <w:rsid w:val="005B5FEF"/>
    <w:rsid w:val="006B717A"/>
    <w:rsid w:val="006D48D8"/>
    <w:rsid w:val="006F15F0"/>
    <w:rsid w:val="007A1435"/>
    <w:rsid w:val="007E3EE6"/>
    <w:rsid w:val="00825E0C"/>
    <w:rsid w:val="00866E3F"/>
    <w:rsid w:val="009841C1"/>
    <w:rsid w:val="00994CA8"/>
    <w:rsid w:val="00AF55A2"/>
    <w:rsid w:val="00BD7EDD"/>
    <w:rsid w:val="00E70E77"/>
    <w:rsid w:val="00E87FF3"/>
    <w:rsid w:val="00E95D11"/>
    <w:rsid w:val="00EE19E1"/>
    <w:rsid w:val="00FE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9547"/>
  <w15:chartTrackingRefBased/>
  <w15:docId w15:val="{1A2B0B2F-3DF0-494B-8707-D186AB36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7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BD7EDD"/>
    <w:rPr>
      <w:rFonts w:ascii="Franklin Gothic Medium" w:hAnsi="Franklin Gothic Medium" w:cs="Franklin Gothic Medium" w:hint="default"/>
      <w:color w:val="000000"/>
      <w:sz w:val="63"/>
      <w:szCs w:val="63"/>
    </w:rPr>
  </w:style>
  <w:style w:type="character" w:customStyle="1" w:styleId="A1">
    <w:name w:val="A1"/>
    <w:uiPriority w:val="99"/>
    <w:rsid w:val="00BD7EDD"/>
    <w:rPr>
      <w:rFonts w:ascii="Franklin Gothic Book" w:hAnsi="Franklin Gothic Book" w:cs="Franklin Gothic Book" w:hint="default"/>
      <w:color w:val="000000"/>
      <w:sz w:val="52"/>
      <w:szCs w:val="52"/>
    </w:rPr>
  </w:style>
  <w:style w:type="character" w:customStyle="1" w:styleId="A6">
    <w:name w:val="A6"/>
    <w:uiPriority w:val="99"/>
    <w:rsid w:val="00BD7EDD"/>
    <w:rPr>
      <w:rFonts w:ascii="Franklin Gothic Heavy" w:hAnsi="Franklin Gothic Heavy" w:cs="Franklin Gothic Heavy" w:hint="default"/>
      <w:color w:val="000000"/>
      <w:sz w:val="26"/>
      <w:szCs w:val="26"/>
    </w:rPr>
  </w:style>
  <w:style w:type="table" w:styleId="TableGrid">
    <w:name w:val="Table Grid"/>
    <w:basedOn w:val="TableNormal"/>
    <w:uiPriority w:val="39"/>
    <w:rsid w:val="00BD7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EDD"/>
    <w:pPr>
      <w:autoSpaceDE w:val="0"/>
      <w:autoSpaceDN w:val="0"/>
      <w:adjustRightInd w:val="0"/>
      <w:spacing w:after="0" w:line="240" w:lineRule="auto"/>
    </w:pPr>
    <w:rPr>
      <w:rFonts w:ascii="Franklin Gothic Medium" w:hAnsi="Franklin Gothic Medium" w:cs="Franklin Gothic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U. Lyons</dc:creator>
  <cp:keywords/>
  <dc:description/>
  <cp:lastModifiedBy>Renata U. Lyons</cp:lastModifiedBy>
  <cp:revision>8</cp:revision>
  <dcterms:created xsi:type="dcterms:W3CDTF">2017-05-05T14:36:00Z</dcterms:created>
  <dcterms:modified xsi:type="dcterms:W3CDTF">2017-06-13T17:36:00Z</dcterms:modified>
</cp:coreProperties>
</file>